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A" w:rsidRPr="00DB3241" w:rsidRDefault="00344D1A" w:rsidP="00EA72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</w:p>
    <w:p w:rsidR="009F0C4A" w:rsidRDefault="009F0C4A" w:rsidP="00EA72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344D1A" w:rsidRPr="00DB3241" w:rsidRDefault="009F0C4A" w:rsidP="00EA72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МЕЖБОРНЫЙ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p w:rsidR="00344D1A" w:rsidRPr="00DB3241" w:rsidRDefault="009F0C4A" w:rsidP="00EA72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МЕЖБОРНАЯ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344D1A" w:rsidRPr="00DB3241" w:rsidRDefault="00344D1A" w:rsidP="00EA72E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ind w:firstLine="142"/>
        <w:rPr>
          <w:rFonts w:ascii="Times New Roman" w:hAnsi="Times New Roman"/>
          <w:sz w:val="24"/>
          <w:szCs w:val="24"/>
          <w:lang w:val="ru-RU"/>
        </w:rPr>
      </w:pPr>
      <w:r w:rsidRPr="00DB324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A72E7">
        <w:rPr>
          <w:rFonts w:ascii="Times New Roman" w:hAnsi="Times New Roman"/>
          <w:sz w:val="24"/>
          <w:szCs w:val="24"/>
          <w:lang w:val="ru-RU"/>
        </w:rPr>
        <w:t>14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июня  2017 года    № </w:t>
      </w:r>
      <w:r w:rsidR="00EA72E7">
        <w:rPr>
          <w:rFonts w:ascii="Times New Roman" w:hAnsi="Times New Roman"/>
          <w:sz w:val="24"/>
          <w:szCs w:val="24"/>
          <w:lang w:val="ru-RU"/>
        </w:rPr>
        <w:t xml:space="preserve"> 12</w:t>
      </w:r>
    </w:p>
    <w:p w:rsidR="00344D1A" w:rsidRPr="00DA4A18" w:rsidRDefault="00344D1A" w:rsidP="0091747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</w:p>
    <w:p w:rsidR="00344D1A" w:rsidRPr="00DA4A18" w:rsidRDefault="00344D1A" w:rsidP="0091747F">
      <w:pPr>
        <w:rPr>
          <w:lang w:val="ru-RU"/>
        </w:rPr>
      </w:pPr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F0C4A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F0C4A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proofErr w:type="spellStart"/>
      <w:r w:rsidR="009F0C4A">
        <w:rPr>
          <w:rFonts w:ascii="Times New Roman" w:eastAsia="TimesNewRomanPSMT" w:hAnsi="Times New Roman"/>
          <w:b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D727B" w:rsidRDefault="00344D1A" w:rsidP="0091747F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соответствии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законом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от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30.03.1999 г.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санитарно-</w:t>
      </w:r>
    </w:p>
    <w:p w:rsidR="00344D1A" w:rsidRPr="009D727B" w:rsidRDefault="00100FD8" w:rsidP="0091747F">
      <w:pPr>
        <w:tabs>
          <w:tab w:val="left" w:pos="9498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э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пидемиологическом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благополучии</w:t>
      </w:r>
      <w:proofErr w:type="gramEnd"/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насе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.0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1.2002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г. №</w:t>
      </w:r>
    </w:p>
    <w:p w:rsidR="00344D1A" w:rsidRPr="00DA4A18" w:rsidRDefault="00344D1A" w:rsidP="00100FD8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proofErr w:type="spellStart"/>
      <w:r w:rsidR="009F0C4A">
        <w:rPr>
          <w:rFonts w:ascii="Times New Roman" w:eastAsia="TimesNewRomanPSMT" w:hAnsi="Times New Roman"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Межборная</w:t>
      </w:r>
      <w:proofErr w:type="spellEnd"/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91747F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proofErr w:type="spellStart"/>
      <w:r w:rsidR="009F0C4A">
        <w:rPr>
          <w:rFonts w:ascii="Times New Roman" w:eastAsia="TimesNewRomanPSMT" w:hAnsi="Times New Roman"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ьсовета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r w:rsidRPr="00DA4A18">
        <w:rPr>
          <w:rFonts w:ascii="Times New Roman" w:hAnsi="Times New Roman"/>
          <w:sz w:val="24"/>
          <w:szCs w:val="24"/>
          <w:lang w:val="ru-RU"/>
        </w:rPr>
        <w:t>Настоящее решение обнародовать в поме</w:t>
      </w:r>
      <w:r w:rsidR="00376C20">
        <w:rPr>
          <w:rFonts w:ascii="Times New Roman" w:hAnsi="Times New Roman"/>
          <w:sz w:val="24"/>
          <w:szCs w:val="24"/>
          <w:lang w:val="ru-RU"/>
        </w:rPr>
        <w:t>щениях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9F0C4A">
        <w:rPr>
          <w:rFonts w:ascii="Times New Roman" w:hAnsi="Times New Roman"/>
          <w:sz w:val="24"/>
          <w:szCs w:val="24"/>
          <w:lang w:val="ru-RU"/>
        </w:rPr>
        <w:t xml:space="preserve"> сельсовета, библиотеки, дома культуры</w:t>
      </w:r>
      <w:r w:rsidR="00FD0F52">
        <w:rPr>
          <w:rFonts w:ascii="Times New Roman" w:hAnsi="Times New Roman"/>
          <w:sz w:val="24"/>
          <w:szCs w:val="24"/>
          <w:lang w:val="ru-RU"/>
        </w:rPr>
        <w:t>, почты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ложить на председателя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</w:t>
      </w:r>
      <w:r w:rsidR="00112A0A">
        <w:rPr>
          <w:rFonts w:ascii="Times New Roman" w:hAnsi="Times New Roman"/>
          <w:sz w:val="24"/>
          <w:szCs w:val="24"/>
          <w:lang w:val="ru-RU"/>
        </w:rPr>
        <w:t>ной</w:t>
      </w:r>
      <w:proofErr w:type="spellEnd"/>
      <w:r w:rsidR="00112A0A">
        <w:rPr>
          <w:rFonts w:ascii="Times New Roman" w:hAnsi="Times New Roman"/>
          <w:sz w:val="24"/>
          <w:szCs w:val="24"/>
          <w:lang w:val="ru-RU"/>
        </w:rPr>
        <w:t xml:space="preserve"> сельской Думы Н.А. </w:t>
      </w:r>
      <w:proofErr w:type="spellStart"/>
      <w:r w:rsidR="00112A0A">
        <w:rPr>
          <w:rFonts w:ascii="Times New Roman" w:hAnsi="Times New Roman"/>
          <w:sz w:val="24"/>
          <w:szCs w:val="24"/>
          <w:lang w:val="ru-RU"/>
        </w:rPr>
        <w:t>Камынину</w:t>
      </w:r>
      <w:proofErr w:type="spellEnd"/>
      <w:r w:rsidR="009F0C4A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Pr="00DA4A18" w:rsidRDefault="00344D1A" w:rsidP="0091747F">
      <w:pPr>
        <w:pStyle w:val="Iauiue"/>
        <w:jc w:val="center"/>
        <w:rPr>
          <w:rFonts w:eastAsia="Batang"/>
          <w:b/>
          <w:bCs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9F0C4A" w:rsidP="0091747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proofErr w:type="spellStart"/>
      <w:r>
        <w:rPr>
          <w:sz w:val="24"/>
          <w:szCs w:val="24"/>
        </w:rPr>
        <w:t>Межборной</w:t>
      </w:r>
      <w:proofErr w:type="spellEnd"/>
      <w:r w:rsidR="00344D1A" w:rsidRPr="00DA4A18">
        <w:rPr>
          <w:sz w:val="24"/>
          <w:szCs w:val="24"/>
        </w:rPr>
        <w:t xml:space="preserve"> сельской Думы                                  </w:t>
      </w:r>
      <w:r w:rsidR="009B2B6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Н.А. </w:t>
      </w:r>
      <w:proofErr w:type="spellStart"/>
      <w:r>
        <w:rPr>
          <w:sz w:val="24"/>
          <w:szCs w:val="24"/>
        </w:rPr>
        <w:t>Камынина</w:t>
      </w:r>
      <w:proofErr w:type="spellEnd"/>
      <w:r w:rsidR="00344D1A" w:rsidRPr="00DA4A18">
        <w:rPr>
          <w:sz w:val="24"/>
          <w:szCs w:val="24"/>
        </w:rPr>
        <w:t xml:space="preserve">  </w:t>
      </w:r>
    </w:p>
    <w:p w:rsidR="00344D1A" w:rsidRDefault="00344D1A" w:rsidP="0091747F">
      <w:pPr>
        <w:pStyle w:val="Iauiue"/>
        <w:jc w:val="both"/>
        <w:rPr>
          <w:sz w:val="24"/>
          <w:szCs w:val="24"/>
        </w:rPr>
      </w:pPr>
    </w:p>
    <w:p w:rsidR="00C9723E" w:rsidRPr="00DA4A18" w:rsidRDefault="00C9723E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9F0C4A" w:rsidP="0091747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Межборного</w:t>
      </w:r>
      <w:proofErr w:type="spellEnd"/>
      <w:r w:rsidR="00344D1A" w:rsidRPr="00DA4A18">
        <w:rPr>
          <w:sz w:val="24"/>
          <w:szCs w:val="24"/>
        </w:rPr>
        <w:t xml:space="preserve"> сельсовета                                                            </w:t>
      </w:r>
      <w:r w:rsidR="009B2B6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З.А. Ильина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ab/>
      </w:r>
      <w:r w:rsidRPr="00942734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="00C9723E">
        <w:rPr>
          <w:rFonts w:ascii="Times New Roman" w:eastAsia="TimesNewRomanPSMT" w:hAnsi="Times New Roman"/>
          <w:sz w:val="24"/>
          <w:szCs w:val="24"/>
          <w:lang w:val="ru-RU"/>
        </w:rPr>
        <w:t xml:space="preserve">    </w:t>
      </w:r>
      <w:r w:rsidR="006942A4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</w:t>
      </w:r>
      <w:r w:rsidRPr="0094273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</w:t>
      </w:r>
      <w:r w:rsidR="006942A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9F0C4A">
        <w:rPr>
          <w:rFonts w:ascii="Times New Roman" w:hAnsi="Times New Roman"/>
          <w:sz w:val="24"/>
          <w:szCs w:val="24"/>
          <w:lang w:val="ru-RU"/>
        </w:rPr>
        <w:t xml:space="preserve">к решению 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Межборной</w:t>
      </w:r>
      <w:proofErr w:type="spellEnd"/>
      <w:r w:rsidRPr="00942734">
        <w:rPr>
          <w:rFonts w:ascii="Times New Roman" w:hAnsi="Times New Roman"/>
          <w:sz w:val="24"/>
          <w:szCs w:val="24"/>
          <w:lang w:val="ru-RU"/>
        </w:rPr>
        <w:t xml:space="preserve"> сельской Думы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</w:t>
      </w:r>
      <w:r w:rsidR="006942A4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C9723E">
        <w:rPr>
          <w:rFonts w:ascii="Times New Roman" w:hAnsi="Times New Roman"/>
          <w:sz w:val="24"/>
          <w:szCs w:val="24"/>
          <w:lang w:val="ru-RU"/>
        </w:rPr>
        <w:t>14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FD8">
        <w:rPr>
          <w:rFonts w:ascii="Times New Roman" w:hAnsi="Times New Roman"/>
          <w:sz w:val="24"/>
          <w:szCs w:val="24"/>
          <w:lang w:val="ru-RU"/>
        </w:rPr>
        <w:t>июня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C9723E">
        <w:rPr>
          <w:rFonts w:ascii="Times New Roman" w:hAnsi="Times New Roman"/>
          <w:sz w:val="24"/>
          <w:szCs w:val="24"/>
          <w:lang w:val="ru-RU"/>
        </w:rPr>
        <w:t>12</w:t>
      </w:r>
    </w:p>
    <w:p w:rsidR="00344D1A" w:rsidRPr="00942734" w:rsidRDefault="006942A4" w:rsidP="0091747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344D1A" w:rsidRPr="00942734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 w:rsidR="00344D1A">
        <w:rPr>
          <w:rFonts w:ascii="Times New Roman" w:hAnsi="Times New Roman"/>
          <w:sz w:val="24"/>
          <w:szCs w:val="24"/>
          <w:lang w:val="ru-RU"/>
        </w:rPr>
        <w:t>Генеральной схемы</w:t>
      </w:r>
    </w:p>
    <w:p w:rsidR="00344D1A" w:rsidRPr="00942734" w:rsidRDefault="006942A4" w:rsidP="00C9723E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очистки территории </w:t>
      </w:r>
      <w:r w:rsidR="00344D1A"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C4A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C972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D1A">
        <w:rPr>
          <w:rFonts w:ascii="Times New Roman" w:hAnsi="Times New Roman"/>
          <w:sz w:val="24"/>
          <w:szCs w:val="24"/>
          <w:lang w:val="ru-RU"/>
        </w:rPr>
        <w:t>сельсовета</w:t>
      </w:r>
      <w:r w:rsidR="00344D1A" w:rsidRPr="00942734">
        <w:rPr>
          <w:rFonts w:ascii="Times New Roman" w:hAnsi="Times New Roman"/>
          <w:sz w:val="24"/>
          <w:szCs w:val="24"/>
          <w:lang w:val="ru-RU"/>
        </w:rPr>
        <w:t>»</w:t>
      </w: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9F0C4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</w:t>
      </w: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6942A4" w:rsidP="00342580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2580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707CF7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6942A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proofErr w:type="spellStart"/>
      <w:r w:rsidR="009F0C4A">
        <w:rPr>
          <w:rFonts w:ascii="Times New Roman" w:eastAsia="TimesNewRomanPSMT" w:hAnsi="Times New Roman"/>
          <w:sz w:val="24"/>
          <w:szCs w:val="24"/>
          <w:lang w:val="ru-RU"/>
        </w:rPr>
        <w:t>Межборного</w:t>
      </w:r>
      <w:proofErr w:type="spellEnd"/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2580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6942A4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proofErr w:type="spellStart"/>
      <w:r w:rsidR="009F0C4A">
        <w:rPr>
          <w:rFonts w:ascii="Times New Roman" w:eastAsia="TimesNewRomanPSMT" w:hAnsi="Times New Roman"/>
          <w:sz w:val="24"/>
          <w:szCs w:val="24"/>
          <w:lang w:val="ru-RU"/>
        </w:rPr>
        <w:t>Межборного</w:t>
      </w:r>
      <w:proofErr w:type="spellEnd"/>
      <w:r w:rsidR="009F0C4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6942A4" w:rsidP="00342580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2580"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1.Федеральный закон от 30.03.1999 г. № 52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санитарно-эпидемиологическом благополучии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н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аселения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2.Федеральный закон от 10.01.2002 г. № 7-ФЗ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 охране окружающей природной среды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3.Федеральный закон от 24.06.1998 г. № 89-ФЗ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Об отходах производства и потребления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100FD8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4. Федеральный закон от 21.12.1994 г. № 68-ФЗ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 защите населения и территорий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</w:p>
    <w:p w:rsidR="00344D1A" w:rsidRPr="009D727B" w:rsidRDefault="00100FD8" w:rsidP="0091747F">
      <w:pPr>
        <w:autoSpaceDE w:val="0"/>
        <w:autoSpaceDN w:val="0"/>
        <w:adjustRightInd w:val="0"/>
        <w:ind w:left="284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2580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5. </w:t>
      </w:r>
      <w:proofErr w:type="spell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91747F">
      <w:pPr>
        <w:pStyle w:val="ac"/>
        <w:numPr>
          <w:ilvl w:val="0"/>
          <w:numId w:val="1"/>
        </w:num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2580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6942A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>Генеральная схема</w:t>
      </w:r>
      <w:r w:rsidR="009F0C4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очистки территории </w:t>
      </w:r>
      <w:proofErr w:type="spellStart"/>
      <w:r w:rsidR="009F0C4A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344D1A"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 w:rsidR="00344D1A"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1747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СВЕДЕНИЯ О ПОСЕЛЕНИИ</w:t>
      </w:r>
    </w:p>
    <w:p w:rsidR="00344D1A" w:rsidRPr="0091747F" w:rsidRDefault="00344D1A" w:rsidP="0091747F">
      <w:pPr>
        <w:pStyle w:val="ac"/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Картографическое описание границ муницип</w:t>
      </w:r>
      <w:r w:rsidR="009F0C4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ального образования  </w:t>
      </w:r>
      <w:proofErr w:type="spellStart"/>
      <w:r w:rsidR="009F0C4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Межборного</w:t>
      </w:r>
      <w:proofErr w:type="spellEnd"/>
      <w:r w:rsidR="009F0C4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</w:t>
      </w: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657717" w:rsidRPr="00747F8A" w:rsidRDefault="00747F8A" w:rsidP="00747F8A">
      <w:pPr>
        <w:pStyle w:val="aa"/>
        <w:jc w:val="both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44D1A" w:rsidRPr="00747F8A">
        <w:rPr>
          <w:rFonts w:ascii="Times New Roman" w:hAnsi="Times New Roman"/>
          <w:sz w:val="24"/>
          <w:szCs w:val="24"/>
          <w:lang w:val="ru-RU"/>
        </w:rPr>
        <w:t>Муници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пальное образование </w:t>
      </w:r>
      <w:proofErr w:type="spellStart"/>
      <w:r w:rsidR="00112A0A">
        <w:rPr>
          <w:rFonts w:ascii="Times New Roman" w:hAnsi="Times New Roman"/>
          <w:sz w:val="24"/>
          <w:szCs w:val="24"/>
          <w:lang w:val="ru-RU"/>
        </w:rPr>
        <w:t>Межборный</w:t>
      </w:r>
      <w:proofErr w:type="spellEnd"/>
      <w:r w:rsidR="00112A0A">
        <w:rPr>
          <w:rFonts w:ascii="Times New Roman" w:hAnsi="Times New Roman"/>
          <w:sz w:val="24"/>
          <w:szCs w:val="24"/>
          <w:lang w:val="ru-RU"/>
        </w:rPr>
        <w:t xml:space="preserve"> сельсовет расположен</w:t>
      </w:r>
      <w:r w:rsidR="009545C8" w:rsidRPr="00747F8A">
        <w:rPr>
          <w:rFonts w:ascii="Times New Roman" w:hAnsi="Times New Roman"/>
          <w:sz w:val="24"/>
          <w:szCs w:val="24"/>
          <w:lang w:val="ru-RU"/>
        </w:rPr>
        <w:t xml:space="preserve">  в северной</w:t>
      </w:r>
      <w:r w:rsidR="00344D1A" w:rsidRPr="00747F8A">
        <w:rPr>
          <w:rFonts w:ascii="Times New Roman" w:hAnsi="Times New Roman"/>
          <w:sz w:val="24"/>
          <w:szCs w:val="24"/>
          <w:lang w:val="ru-RU"/>
        </w:rPr>
        <w:t xml:space="preserve"> части </w:t>
      </w:r>
      <w:proofErr w:type="spellStart"/>
      <w:r w:rsidR="00344D1A" w:rsidRPr="00747F8A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="00344D1A" w:rsidRPr="00747F8A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</w:t>
      </w:r>
    </w:p>
    <w:p w:rsidR="00657717" w:rsidRPr="00747F8A" w:rsidRDefault="00747F8A" w:rsidP="00747F8A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 xml:space="preserve">Общая протяженность границ муниципального образования - 47.80 км. Границы муниципального образования </w:t>
      </w:r>
      <w:proofErr w:type="spellStart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сельсовета на разных участках совпадают с участками границ муниципальных образований: </w:t>
      </w:r>
      <w:proofErr w:type="spellStart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>Чернавского</w:t>
      </w:r>
      <w:proofErr w:type="spellEnd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 xml:space="preserve">, Давыдовского, Глядянского сельсоветов и </w:t>
      </w:r>
      <w:proofErr w:type="spellStart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="00657717" w:rsidRPr="00747F8A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района.</w:t>
      </w:r>
    </w:p>
    <w:p w:rsidR="00747F8A" w:rsidRDefault="00747F8A" w:rsidP="00747F8A">
      <w:pPr>
        <w:pStyle w:val="aa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7717" w:rsidRPr="00F86761" w:rsidRDefault="00657717" w:rsidP="00747F8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 xml:space="preserve">Граница между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Межборным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сельсоветом</w:t>
      </w:r>
      <w:r w:rsidR="00F86761" w:rsidRPr="00F8676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86761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Куртамышским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районом</w:t>
      </w:r>
    </w:p>
    <w:p w:rsidR="00657717" w:rsidRPr="00F86761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>(протяженность границы - 2.60 км)</w:t>
      </w:r>
    </w:p>
    <w:p w:rsidR="00657717" w:rsidRPr="00210004" w:rsidRDefault="00657717" w:rsidP="0065771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От узловой точки 57, обозначающей место пересечения границ муниципальных образований Глядянского,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сельсоветов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района, расположенной на р. Тобол в 4.17 км к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вдхр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. и в 2.13 км к северо-западу от летника, 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граница идет по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Куртамышскому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до узловой точки 58 (9), обозначающей место пересечения границ муниципальных образований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Чернавского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сельсоветов и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района, расположенной в 4.22 км</w:t>
      </w:r>
      <w:proofErr w:type="gram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к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от водохранилища и в 1.66 км к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от оз. </w:t>
      </w:r>
      <w:r w:rsidRPr="00210004">
        <w:rPr>
          <w:rFonts w:ascii="Times New Roman" w:eastAsia="Times New Roman" w:hAnsi="Times New Roman"/>
          <w:sz w:val="24"/>
          <w:szCs w:val="24"/>
          <w:lang w:val="ru-RU"/>
        </w:rPr>
        <w:t>Щучье.</w:t>
      </w:r>
    </w:p>
    <w:p w:rsidR="00657717" w:rsidRPr="00F86761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 xml:space="preserve">Граница между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Межборным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и Глядянским сельсоветами</w:t>
      </w:r>
    </w:p>
    <w:p w:rsidR="00657717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>(протяженность границы 19.65 км)</w:t>
      </w:r>
    </w:p>
    <w:p w:rsidR="00F86761" w:rsidRPr="00F86761" w:rsidRDefault="00F86761" w:rsidP="00F86761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 xml:space="preserve">От узловой точки 57, обозначающей место пересечения границ муниципальных образований Глядянского,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сельсоветов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района, расположенной на р. Тобол в 4.17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вдхр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. и в 2.13 км к северо-западу от летника,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6.41 км до поворотной точки 1, расположенной в 0.43 км к северу от поворотной опоры ЛЭП 110 кВ и в</w:t>
      </w:r>
      <w:proofErr w:type="gramEnd"/>
      <w:r w:rsidRPr="00657717">
        <w:rPr>
          <w:rFonts w:ascii="Times New Roman" w:hAnsi="Times New Roman"/>
          <w:sz w:val="24"/>
          <w:szCs w:val="24"/>
          <w:lang w:val="ru-RU"/>
        </w:rPr>
        <w:t xml:space="preserve"> 2.12 км к юго-западу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0.60 км до поворотной точки 2, расположенной в 0.84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 кВ и в 1.55 км к юго-западу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0.88 км до поворотной точки 3, расположенной в 1.86 км к северо-западу от поворотной опоры ЛЭП 110 кВ и в 1.34 км к югу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3 граница идет на юго-восток на протяжении 0.65 км до поворотной точки 4, расположенной на ручье в 1.22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 кВ и в 1.82 км к югу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4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2.15 км до поворотной точки 5, расположенной на ручье в 2.09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 и авт. дороги без покрытия и в 2.91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5 граница идет на юго-восток на протяжении 2.21 км до поворотной точки 6, расположенной в 1.40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 и авт. дороги без покрытия и в 1.55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6 граница идет на юго-восток на протяжении 0.52 км до поворотной точки 7, расположенной в 1.40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 и авт. дороги без покрытия и в 1.55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7 граница идет на восток на протяжении 3.47 км до поворотной точки 8, расположенной в 3.05 км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 и проселочной дороги и в 1.89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летника.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8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2.75 км до узловой точки 68, обозначающей место пересечения границ муниципальных образований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, Глядянского, Давыдовского сельсоветов, расположенной в 1.65 км к северу от развилки проселочной и полевой дорог и в 1.54 км к югу от развилки шоссе и проселочной дороги.</w:t>
      </w:r>
    </w:p>
    <w:p w:rsidR="00657717" w:rsidRPr="00F86761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 xml:space="preserve">Граница между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Межборным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Чернавским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сельсоветами</w:t>
      </w:r>
    </w:p>
    <w:p w:rsidR="00657717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>(протяженность границы - 24.01 км)</w:t>
      </w:r>
    </w:p>
    <w:p w:rsidR="00F86761" w:rsidRPr="00F86761" w:rsidRDefault="00F86761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 xml:space="preserve">От узловой точки 58 (9), обозначающей место пересечения границ муниципальных образований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сельсоветов и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района, расположенной в 4.22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водохранилища и в 1.66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оз. Щучье, граница идет на восток на протяжении 1.14 км до поворотной точки 1, расположенной на притоке р. Пробежная в 2.72 км к западу от летника и в</w:t>
      </w:r>
      <w:proofErr w:type="gramEnd"/>
      <w:r w:rsidRPr="00657717">
        <w:rPr>
          <w:rFonts w:ascii="Times New Roman" w:hAnsi="Times New Roman"/>
          <w:sz w:val="24"/>
          <w:szCs w:val="24"/>
          <w:lang w:val="ru-RU"/>
        </w:rPr>
        <w:t xml:space="preserve"> 2.91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летника.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 граница идет по притоку р. Пробежная и оз. </w:t>
      </w: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>Глубокое</w:t>
      </w:r>
      <w:proofErr w:type="gram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3.21 км до поворотной точки 2, расположенной на оз. Глубокое в 2.47 км к северо-западу от летника и в 1.89 км к юго-востоку от развилки полевых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lastRenderedPageBreak/>
        <w:t xml:space="preserve">От поворотной точки 2 граница идет на восток на протяжении 0.14 км до поворотной точки 3, расположенной на дамбе в 1.97 км к юго-востоку от развилки полевых дорог и в 2.38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северной окраины с.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3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0.41 км до поворотной точки 4, расположенной в 0.56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береговой линии оз. Камышное и в 2.13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северной окраины </w:t>
      </w: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5771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4 граница идет на северо-восток на протяжении 0.14 км до поворотной точки 5, расположенной в 0.45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береговой линии оз. Камышное и в 2.10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северной окраины с.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5 граница идет на северо-восток на протяжении 0.15 км до поворотной точки 6, расположенной в 0.36 км к югу от береговой линии оз. Камышное и в 1.99 км к северо-западу от северной окраины с.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6 граница </w:t>
      </w: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>идет</w:t>
      </w:r>
      <w:proofErr w:type="gramEnd"/>
      <w:r w:rsidRPr="00657717">
        <w:rPr>
          <w:rFonts w:ascii="Times New Roman" w:hAnsi="Times New Roman"/>
          <w:sz w:val="24"/>
          <w:szCs w:val="24"/>
          <w:lang w:val="ru-RU"/>
        </w:rPr>
        <w:t xml:space="preserve"> но береговой линии оз. Гусиное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0.63 км до поворотной точки 7, расположенной в 0.79 км к юго-востоку от береговой линии оз. Камышное и в 1.46 км к северо-западу от северной окраины с.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>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7 граница идет на восток на протяжении 1.40 км до поворотной точки 8, расположенной в 0.96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шоссе, авт. дороги без покрытия и проселочной дороги, и в 1.23 км к северу от водонапорной башни.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8 граница идет на юг на протяжении 0.33 км до поворотной точки 9, расположенной в 1.28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шоссе, авт. дороги без покрытия и проселочной дороги, и в 0.90 км к северу от водонапорной башни.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9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1.43 км до поворотной точки 10, расположенной в 1.81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шоссе, авт. дороги без покрытия и проселочной дороги, и в 3.32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10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0.23 км до поворотной точки 11, расположенной в 1.86 км к юго-востоку от развилки шоссе, авт. дороги без покрытия и проселочной дороги и в 2.49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водонапорной башни.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11 граница идет на восток на протяжении 0.38 км до поворотной точки 12, расположенной к северо-западу в 2.14 км от развилки шоссе, авт. дороги без покрытия и проселочной дороги и в 2.56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водонапорной башни.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12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0.42 км до поворотной точки 13, расположенной к северу в 2.88 км от поворотной опоры ЛЭП 110 кВ и в 2.52 км к юго-востоку от развилки шоссе, авт. дороги без покрытия и проселочной дороги.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13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1.54 км до поворотной точки 14, расположенной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в 1.62 км от поворотной опоры ЛЭП 110 кВ и в 2.36 км к западу от перекрестка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14 граница идет на юго-восток на протяжении 0.75 км до поворотной точки 15, расположенной к северо-востоку в 1.35 км от поворотной опоры ЛЭП 110 кВ и в 1.97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западо-юго-заладу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перекрестка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15 граница идет на восток на протяжении 0.73 км до поворотной точки 16, расположенной в 1.97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 кВ и в 1.26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перекрестка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16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1.32 км до поворотной точки 17, расположенной в 1.92 км к западу от колодца и в 3.28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 кВ.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17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0.19 км до поворотной точки 18, расположенной к западу в 1.76 км от колодца и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в 0.24 км от пересечения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18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0.17 км до поворотной точки 19, расположенной в 1.72 км к западу от колодца и в 0.36 км к юго-востоку от пересечения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lastRenderedPageBreak/>
        <w:t xml:space="preserve">От поворотной точки 19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0.36 км до поворотной точки 20, расположенной в 1.44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0.71 км к юго-востоку от пересечения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20 граница идет на северо-восток на протяжении 0.16 км до поворотной точки 21, расположенной в 1.31 км к западу от колодца и в 0.75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пересечения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21 граница идет на юго-восток на протяжении 0.27 км до поворотной точки 22, расположенной в 1.16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западо-юго-западу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1.01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востоко-юго-востоку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пересечения проселочной и полевой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22 граница идет на юго-восток на протяжении 1.36 км до поворотной точки 23, расположенной к югу в 1.53 км от колодца и в 2.37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23 граница идет на юго-восток на протяжении 0.49 км до поворотной точки 24, расположенной в 1.91 км к югу от колодца и в 1.89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24 граница идет на юго-восток на протяжении 0.55 км до поворотной точки 25, расположенной в 2.35 км к югу от колодца и в 1.39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25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0.18 км до поворотной точки 26, расположенной в 2.52 км к югу от колодца и в 1.22 км к северу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26 граница идет на восток на протяжении 0.18 км до поворотной точки 27, расположенной в 2.54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1.21 км к северу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27 граница идет на юг на протяжении 0.20 км до поворотной точки 28, расположенной в 2.74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1.01 км к северу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28 граница идет на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на протяжении 0.20 км до поворотной точки 29, расположенной в 2.94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0.84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29 граница идет на восток на протяжении 2.94 км до поворотной точки 30, расположенной в 2.94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колодца и в 0.84 км к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>От поворотной точки 30 граница идет на юг на протяжении 0.27 км до поворотной точки 31, расположенной на шоссе в 3.64 км к юго-западу от развилки проселочной и полевой дорог и в 3.04 км к востоку от развилки проселочных дорог.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57717">
        <w:rPr>
          <w:rFonts w:ascii="Times New Roman" w:hAnsi="Times New Roman"/>
          <w:sz w:val="24"/>
          <w:szCs w:val="24"/>
          <w:lang w:val="ru-RU"/>
        </w:rPr>
        <w:t>От поворотной точки 31 граница идет на восток на протяжении 0.27 км до поворотной точки 32, расположенной на шоссе в 3.31 км к востоку от развилки проселочных дорог и в 1.88 км к западу от пересечения шоссе и проселочной дороги.</w:t>
      </w:r>
    </w:p>
    <w:p w:rsidR="00657717" w:rsidRPr="00657717" w:rsidRDefault="00657717" w:rsidP="00657717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7717">
        <w:rPr>
          <w:rFonts w:ascii="Times New Roman" w:hAnsi="Times New Roman"/>
          <w:sz w:val="24"/>
          <w:szCs w:val="24"/>
          <w:lang w:val="ru-RU"/>
        </w:rPr>
        <w:t xml:space="preserve">От поворотной точки 32 граница идет на восток на протяжении 1.88 км до узловой точки 67, обозначающей место пересечения границ муниципальных образований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57717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Pr="00657717">
        <w:rPr>
          <w:rFonts w:ascii="Times New Roman" w:hAnsi="Times New Roman"/>
          <w:sz w:val="24"/>
          <w:szCs w:val="24"/>
          <w:lang w:val="ru-RU"/>
        </w:rPr>
        <w:t xml:space="preserve"> и Давыдовского сельсоветов, расположенной на пересечении шоссе и проселочной дороги в 3.19 км к северу от развилки проселочной и полевой дорог и в 1.05 км к западу от развилки шоссе и авт. дороги без покрытия.</w:t>
      </w:r>
      <w:proofErr w:type="gramEnd"/>
    </w:p>
    <w:p w:rsidR="00F86761" w:rsidRDefault="00F86761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7717" w:rsidRPr="00F86761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 xml:space="preserve">Граница между </w:t>
      </w:r>
      <w:proofErr w:type="spellStart"/>
      <w:r w:rsidRPr="00F86761">
        <w:rPr>
          <w:rFonts w:ascii="Times New Roman" w:hAnsi="Times New Roman"/>
          <w:sz w:val="24"/>
          <w:szCs w:val="24"/>
          <w:lang w:val="ru-RU"/>
        </w:rPr>
        <w:t>Межборным</w:t>
      </w:r>
      <w:proofErr w:type="spellEnd"/>
      <w:r w:rsidRPr="00F86761">
        <w:rPr>
          <w:rFonts w:ascii="Times New Roman" w:hAnsi="Times New Roman"/>
          <w:sz w:val="24"/>
          <w:szCs w:val="24"/>
          <w:lang w:val="ru-RU"/>
        </w:rPr>
        <w:t xml:space="preserve"> и Давыдовским сельсоветами</w:t>
      </w:r>
    </w:p>
    <w:p w:rsidR="00657717" w:rsidRPr="00F86761" w:rsidRDefault="00657717" w:rsidP="00F86761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F86761">
        <w:rPr>
          <w:rFonts w:ascii="Times New Roman" w:hAnsi="Times New Roman"/>
          <w:sz w:val="24"/>
          <w:szCs w:val="24"/>
          <w:lang w:val="ru-RU"/>
        </w:rPr>
        <w:t>(протяженность границы - 1.54 км)</w:t>
      </w:r>
    </w:p>
    <w:p w:rsidR="007376C5" w:rsidRDefault="00657717" w:rsidP="007376C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От узловой точки 67, обозначающей место пересечения границ муниципальных образований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Чернавского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и Давыдовского сельсоветов, расположенной на пересечении шоссе и проселочной дороги в 3.19 км к северу от развилки проселочной и полевой дорог и в 1.05 км к западу от развилки шоссе и дороги без покрытия, граница идет на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западо-северо-запад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на протяжении 1.54 км до узловой точки 68, обозначающей место</w:t>
      </w:r>
      <w:proofErr w:type="gram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 пересечения границ муниципальных образований </w:t>
      </w:r>
      <w:proofErr w:type="spellStart"/>
      <w:r w:rsidRPr="00657717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Pr="00657717">
        <w:rPr>
          <w:rFonts w:ascii="Times New Roman" w:eastAsia="Times New Roman" w:hAnsi="Times New Roman"/>
          <w:sz w:val="24"/>
          <w:szCs w:val="24"/>
          <w:lang w:val="ru-RU"/>
        </w:rPr>
        <w:t xml:space="preserve">, Глядянского и Давыдовского </w:t>
      </w:r>
      <w:r w:rsidRPr="00657717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сельсоветов, расположенной в 1.65 км к северу от развилки проселочной и полевой дорог и в 1.54 км к югу от развилки шоссе и проселочной дороги.</w:t>
      </w:r>
    </w:p>
    <w:p w:rsidR="00C9723E" w:rsidRPr="00C9723E" w:rsidRDefault="007376C5" w:rsidP="00C9723E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9723E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C9723E">
        <w:rPr>
          <w:rFonts w:ascii="Times New Roman" w:hAnsi="Times New Roman"/>
          <w:sz w:val="24"/>
          <w:szCs w:val="24"/>
          <w:lang w:val="ru-RU"/>
        </w:rPr>
        <w:t xml:space="preserve">Муниципальное образование  включает в себя 1 населенный пункт: с. </w:t>
      </w:r>
      <w:proofErr w:type="spellStart"/>
      <w:r w:rsidRPr="00C9723E">
        <w:rPr>
          <w:rFonts w:ascii="Times New Roman" w:hAnsi="Times New Roman"/>
          <w:color w:val="000000"/>
          <w:sz w:val="24"/>
          <w:szCs w:val="24"/>
          <w:lang w:val="ru-RU"/>
        </w:rPr>
        <w:t>Межборное</w:t>
      </w:r>
      <w:proofErr w:type="spellEnd"/>
      <w:r w:rsidRPr="00C9723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9723E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344D1A" w:rsidRPr="00C9723E">
        <w:rPr>
          <w:rFonts w:ascii="Times New Roman" w:hAnsi="Times New Roman"/>
          <w:sz w:val="24"/>
          <w:szCs w:val="24"/>
          <w:lang w:val="ru-RU"/>
        </w:rPr>
        <w:t>Наименование муниципально</w:t>
      </w:r>
      <w:r w:rsidR="00F86761" w:rsidRPr="00C9723E">
        <w:rPr>
          <w:rFonts w:ascii="Times New Roman" w:hAnsi="Times New Roman"/>
          <w:sz w:val="24"/>
          <w:szCs w:val="24"/>
          <w:lang w:val="ru-RU"/>
        </w:rPr>
        <w:t>го</w:t>
      </w:r>
      <w:r w:rsidRPr="00C9723E">
        <w:rPr>
          <w:rFonts w:ascii="Times New Roman" w:hAnsi="Times New Roman"/>
          <w:sz w:val="24"/>
          <w:szCs w:val="24"/>
          <w:lang w:val="ru-RU"/>
        </w:rPr>
        <w:t xml:space="preserve"> образования – </w:t>
      </w:r>
      <w:proofErr w:type="spellStart"/>
      <w:r w:rsidRPr="00C9723E">
        <w:rPr>
          <w:rFonts w:ascii="Times New Roman" w:hAnsi="Times New Roman"/>
          <w:sz w:val="24"/>
          <w:szCs w:val="24"/>
          <w:lang w:val="ru-RU"/>
        </w:rPr>
        <w:t>Межборный</w:t>
      </w:r>
      <w:proofErr w:type="spellEnd"/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proofErr w:type="spellStart"/>
      <w:r w:rsidR="00344D1A" w:rsidRPr="00C9723E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</w:t>
      </w:r>
    </w:p>
    <w:p w:rsidR="00344D1A" w:rsidRPr="00C9723E" w:rsidRDefault="00C9723E" w:rsidP="00C9723E">
      <w:pPr>
        <w:pStyle w:val="aa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86761" w:rsidRPr="00C9723E">
        <w:rPr>
          <w:rFonts w:ascii="Times New Roman" w:hAnsi="Times New Roman"/>
          <w:sz w:val="24"/>
          <w:szCs w:val="24"/>
          <w:lang w:val="ru-RU"/>
        </w:rPr>
        <w:t xml:space="preserve">Территория </w:t>
      </w:r>
      <w:proofErr w:type="spellStart"/>
      <w:r w:rsidR="00F86761" w:rsidRPr="00C9723E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сельсовета определена границами, которые установлены Законом Курганской</w:t>
      </w:r>
      <w:r w:rsidR="0014736A" w:rsidRPr="00C9723E">
        <w:rPr>
          <w:rFonts w:ascii="Times New Roman" w:hAnsi="Times New Roman"/>
          <w:sz w:val="24"/>
          <w:szCs w:val="24"/>
          <w:lang w:val="ru-RU"/>
        </w:rPr>
        <w:t xml:space="preserve"> области от  04.11.2004 г. № 588</w:t>
      </w:r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муниципального об</w:t>
      </w:r>
      <w:r w:rsidR="0014736A" w:rsidRPr="00C9723E">
        <w:rPr>
          <w:rFonts w:ascii="Times New Roman" w:hAnsi="Times New Roman"/>
          <w:sz w:val="24"/>
          <w:szCs w:val="24"/>
          <w:lang w:val="ru-RU"/>
        </w:rPr>
        <w:t xml:space="preserve">разования </w:t>
      </w:r>
      <w:proofErr w:type="spellStart"/>
      <w:r w:rsidR="0014736A" w:rsidRPr="00C9723E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сельсовета, входящего в состав муниципального образования Притобольного района». </w:t>
      </w:r>
    </w:p>
    <w:p w:rsidR="00344D1A" w:rsidRPr="00C9723E" w:rsidRDefault="00210004" w:rsidP="00C9723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C9723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C9723E">
        <w:rPr>
          <w:rFonts w:ascii="Times New Roman" w:hAnsi="Times New Roman"/>
          <w:sz w:val="24"/>
          <w:szCs w:val="24"/>
          <w:lang w:val="ru-RU"/>
        </w:rPr>
        <w:t>Межборном</w:t>
      </w:r>
      <w:proofErr w:type="spellEnd"/>
      <w:r w:rsidR="00344D1A" w:rsidRPr="00C9723E">
        <w:rPr>
          <w:rFonts w:ascii="Times New Roman" w:hAnsi="Times New Roman"/>
          <w:sz w:val="24"/>
          <w:szCs w:val="24"/>
          <w:lang w:val="ru-RU"/>
        </w:rPr>
        <w:t xml:space="preserve"> сельсовете функционируют:</w:t>
      </w:r>
    </w:p>
    <w:p w:rsidR="00344D1A" w:rsidRPr="00C9723E" w:rsidRDefault="00344D1A" w:rsidP="00C9723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C9723E">
        <w:rPr>
          <w:rFonts w:ascii="Times New Roman" w:hAnsi="Times New Roman"/>
          <w:sz w:val="24"/>
          <w:szCs w:val="24"/>
          <w:lang w:val="ru-RU"/>
        </w:rPr>
        <w:t>- КХ «Иванов и</w:t>
      </w:r>
      <w:proofErr w:type="gramStart"/>
      <w:r w:rsidRPr="00C9723E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C9723E">
        <w:rPr>
          <w:rFonts w:ascii="Times New Roman" w:hAnsi="Times New Roman"/>
          <w:sz w:val="24"/>
          <w:szCs w:val="24"/>
          <w:lang w:val="ru-RU"/>
        </w:rPr>
        <w:t>»</w:t>
      </w:r>
      <w:r w:rsidR="00572837" w:rsidRPr="00C9723E"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Pr="00C9723E" w:rsidRDefault="00210004" w:rsidP="00C9723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C9723E">
        <w:rPr>
          <w:rFonts w:ascii="Times New Roman" w:hAnsi="Times New Roman"/>
          <w:sz w:val="24"/>
          <w:szCs w:val="24"/>
          <w:lang w:val="ru-RU"/>
        </w:rPr>
        <w:t>- КФХ</w:t>
      </w:r>
      <w:r w:rsidR="00005AA3" w:rsidRPr="00C9723E">
        <w:rPr>
          <w:rFonts w:ascii="Times New Roman" w:hAnsi="Times New Roman"/>
          <w:sz w:val="24"/>
          <w:szCs w:val="24"/>
          <w:lang w:val="ru-RU"/>
        </w:rPr>
        <w:t xml:space="preserve">  «Ма</w:t>
      </w:r>
      <w:r w:rsidR="00F86761" w:rsidRPr="00C9723E">
        <w:rPr>
          <w:rFonts w:ascii="Times New Roman" w:hAnsi="Times New Roman"/>
          <w:sz w:val="24"/>
          <w:szCs w:val="24"/>
          <w:lang w:val="ru-RU"/>
        </w:rPr>
        <w:t>линовка</w:t>
      </w:r>
      <w:r w:rsidR="00005AA3" w:rsidRPr="00C9723E">
        <w:rPr>
          <w:rFonts w:ascii="Times New Roman" w:hAnsi="Times New Roman"/>
          <w:sz w:val="24"/>
          <w:szCs w:val="24"/>
          <w:lang w:val="ru-RU"/>
        </w:rPr>
        <w:t>»;</w:t>
      </w:r>
    </w:p>
    <w:p w:rsidR="00572837" w:rsidRDefault="00210004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ИП </w:t>
      </w:r>
      <w:r w:rsidR="00005AA3">
        <w:rPr>
          <w:rFonts w:ascii="Times New Roman" w:hAnsi="Times New Roman"/>
          <w:sz w:val="24"/>
          <w:szCs w:val="24"/>
          <w:lang w:val="ru-RU"/>
        </w:rPr>
        <w:t>« В.Г. Никулин»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210004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</w:t>
      </w:r>
      <w:r w:rsidR="00005AA3" w:rsidRPr="00005A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05AA3">
        <w:rPr>
          <w:rFonts w:ascii="Times New Roman" w:hAnsi="Times New Roman"/>
          <w:sz w:val="24"/>
          <w:szCs w:val="24"/>
          <w:lang w:val="ru-RU" w:eastAsia="ru-RU"/>
        </w:rPr>
        <w:t xml:space="preserve">«Г.Л. </w:t>
      </w:r>
      <w:proofErr w:type="spellStart"/>
      <w:r w:rsidR="00005AA3">
        <w:rPr>
          <w:rFonts w:ascii="Times New Roman" w:hAnsi="Times New Roman"/>
          <w:sz w:val="24"/>
          <w:szCs w:val="24"/>
          <w:lang w:val="ru-RU" w:eastAsia="ru-RU"/>
        </w:rPr>
        <w:t>Ботнарь</w:t>
      </w:r>
      <w:proofErr w:type="spellEnd"/>
      <w:r w:rsidR="00005A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005AA3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 «Т.В. Федорова»;</w:t>
      </w:r>
    </w:p>
    <w:p w:rsidR="00005AA3" w:rsidRDefault="00005AA3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«С.В. Игнатьев»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МКУК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Межборное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 xml:space="preserve"> КДО;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Межборская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344D1A">
        <w:rPr>
          <w:rFonts w:ascii="Times New Roman" w:hAnsi="Times New Roman"/>
          <w:sz w:val="24"/>
          <w:szCs w:val="24"/>
          <w:lang w:val="ru-RU"/>
        </w:rPr>
        <w:t>ОШ;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Почта;</w:t>
      </w:r>
    </w:p>
    <w:p w:rsidR="00344D1A" w:rsidRDefault="00D27B08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Межборский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27B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27B08">
        <w:rPr>
          <w:rFonts w:ascii="Times New Roman" w:hAnsi="Times New Roman"/>
          <w:sz w:val="24"/>
          <w:szCs w:val="24"/>
          <w:lang w:val="ru-RU"/>
        </w:rPr>
        <w:t>Межборская</w:t>
      </w:r>
      <w:proofErr w:type="spellEnd"/>
      <w:r w:rsidR="00D27B08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библиотека;</w:t>
      </w:r>
    </w:p>
    <w:p w:rsidR="00344D1A" w:rsidRDefault="00344D1A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</w:t>
      </w:r>
      <w:r w:rsidRPr="006D6DA0">
        <w:rPr>
          <w:rFonts w:ascii="Times New Roman" w:hAnsi="Times New Roman"/>
          <w:sz w:val="24"/>
          <w:szCs w:val="24"/>
          <w:lang w:val="ru-RU"/>
        </w:rPr>
        <w:t xml:space="preserve">Магазины: </w:t>
      </w:r>
      <w:r w:rsidR="00D27B08">
        <w:rPr>
          <w:rFonts w:ascii="Times New Roman" w:hAnsi="Times New Roman"/>
          <w:sz w:val="24"/>
          <w:szCs w:val="24"/>
          <w:lang w:val="ru-RU" w:eastAsia="ru-RU"/>
        </w:rPr>
        <w:t xml:space="preserve">В.А. Блохина, Г.Л. </w:t>
      </w:r>
      <w:proofErr w:type="spellStart"/>
      <w:r w:rsidR="00D27B08">
        <w:rPr>
          <w:rFonts w:ascii="Times New Roman" w:hAnsi="Times New Roman"/>
          <w:sz w:val="24"/>
          <w:szCs w:val="24"/>
          <w:lang w:val="ru-RU" w:eastAsia="ru-RU"/>
        </w:rPr>
        <w:t>Ботнарь</w:t>
      </w:r>
      <w:proofErr w:type="spellEnd"/>
      <w:r w:rsidR="00D27B08">
        <w:rPr>
          <w:rFonts w:ascii="Times New Roman" w:hAnsi="Times New Roman"/>
          <w:sz w:val="24"/>
          <w:szCs w:val="24"/>
          <w:lang w:val="ru-RU" w:eastAsia="ru-RU"/>
        </w:rPr>
        <w:t>, В.Г. Никулина.</w:t>
      </w:r>
    </w:p>
    <w:p w:rsidR="00210004" w:rsidRDefault="00210004" w:rsidP="00F86761">
      <w:pPr>
        <w:pStyle w:val="ac"/>
        <w:ind w:left="0"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B32455">
      <w:pPr>
        <w:pStyle w:val="ac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27B08">
        <w:rPr>
          <w:rFonts w:ascii="Times New Roman" w:hAnsi="Times New Roman"/>
          <w:b/>
          <w:sz w:val="24"/>
          <w:szCs w:val="24"/>
          <w:lang w:val="ru-RU" w:eastAsia="ru-RU"/>
        </w:rPr>
        <w:t>Основная часть</w:t>
      </w:r>
    </w:p>
    <w:p w:rsidR="00210004" w:rsidRPr="00D27B08" w:rsidRDefault="00210004" w:rsidP="00D27B08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характеристика объекта и </w:t>
      </w:r>
      <w:proofErr w:type="spellStart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приридно-климатические</w:t>
      </w:r>
      <w:proofErr w:type="spellEnd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 условия</w:t>
      </w:r>
    </w:p>
    <w:p w:rsidR="00F86761" w:rsidRDefault="00F86761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6354" w:rsidRPr="00F36354" w:rsidRDefault="00747F8A" w:rsidP="0014736A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4736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proofErr w:type="spellStart"/>
      <w:r w:rsidR="00210004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Межборный</w:t>
      </w:r>
      <w:proofErr w:type="spellEnd"/>
      <w:r w:rsidR="0021000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</w:p>
    <w:p w:rsidR="00F36354" w:rsidRPr="00F36354" w:rsidRDefault="0014736A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Цельсию.</w:t>
      </w:r>
    </w:p>
    <w:p w:rsidR="00F36354" w:rsidRPr="00F36354" w:rsidRDefault="0014736A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юго-западных</w:t>
      </w:r>
      <w:proofErr w:type="gramEnd"/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2.2. Существующее состояние и развитие поселения на перспективу</w:t>
      </w: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6942A4" w:rsidP="0014736A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4736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210004">
        <w:rPr>
          <w:rFonts w:ascii="Times New Roman" w:hAnsi="Times New Roman"/>
          <w:sz w:val="24"/>
          <w:szCs w:val="24"/>
          <w:lang w:val="ru-RU" w:eastAsia="ru-RU"/>
        </w:rPr>
        <w:t>Межборный</w:t>
      </w:r>
      <w:proofErr w:type="spellEnd"/>
      <w:r w:rsidR="0021000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44D1A" w:rsidRPr="00B60347">
        <w:rPr>
          <w:rFonts w:ascii="Times New Roman" w:hAnsi="Times New Roman"/>
          <w:sz w:val="24"/>
          <w:szCs w:val="24"/>
          <w:lang w:val="ru-RU" w:eastAsia="ru-RU"/>
        </w:rPr>
        <w:t xml:space="preserve">сельсовет </w:t>
      </w:r>
      <w:r w:rsidR="00210004">
        <w:rPr>
          <w:rFonts w:ascii="Times New Roman" w:hAnsi="Times New Roman"/>
          <w:sz w:val="24"/>
          <w:szCs w:val="24"/>
          <w:lang w:val="ru-RU" w:eastAsia="ru-RU"/>
        </w:rPr>
        <w:t xml:space="preserve"> состоит из 1 населенного пункта с общей численностью 1150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человек. Общая</w:t>
      </w:r>
      <w:r w:rsidR="001D13A2">
        <w:rPr>
          <w:rFonts w:ascii="Times New Roman" w:hAnsi="Times New Roman"/>
          <w:sz w:val="24"/>
          <w:szCs w:val="24"/>
          <w:lang w:val="ru-RU" w:eastAsia="ru-RU"/>
        </w:rPr>
        <w:t xml:space="preserve"> площадь территории </w:t>
      </w:r>
      <w:proofErr w:type="spellStart"/>
      <w:r w:rsidR="001D13A2">
        <w:rPr>
          <w:rFonts w:ascii="Times New Roman" w:hAnsi="Times New Roman"/>
          <w:sz w:val="24"/>
          <w:szCs w:val="24"/>
          <w:lang w:val="ru-RU" w:eastAsia="ru-RU"/>
        </w:rPr>
        <w:t>Межборного</w:t>
      </w:r>
      <w:proofErr w:type="spellEnd"/>
      <w:r w:rsidR="001D13A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сельсовета составляет </w:t>
      </w:r>
      <w:r w:rsidR="001D13A2">
        <w:rPr>
          <w:rFonts w:ascii="Times New Roman" w:hAnsi="Times New Roman"/>
          <w:color w:val="000000"/>
          <w:sz w:val="24"/>
          <w:szCs w:val="24"/>
          <w:lang w:val="ru-RU"/>
        </w:rPr>
        <w:t>1194,93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га. Адм</w:t>
      </w:r>
      <w:r w:rsidR="001D13A2">
        <w:rPr>
          <w:rFonts w:ascii="Times New Roman" w:hAnsi="Times New Roman"/>
          <w:color w:val="000000"/>
          <w:sz w:val="24"/>
          <w:szCs w:val="24"/>
          <w:lang w:val="ru-RU"/>
        </w:rPr>
        <w:t xml:space="preserve">инистративный центр  </w:t>
      </w:r>
      <w:proofErr w:type="spellStart"/>
      <w:r w:rsidR="001D13A2">
        <w:rPr>
          <w:rFonts w:ascii="Times New Roman" w:hAnsi="Times New Roman"/>
          <w:color w:val="000000"/>
          <w:sz w:val="24"/>
          <w:szCs w:val="24"/>
          <w:lang w:val="ru-RU"/>
        </w:rPr>
        <w:t>Межборного</w:t>
      </w:r>
      <w:proofErr w:type="spellEnd"/>
      <w:r w:rsidR="001D13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сельсовета – село </w:t>
      </w:r>
      <w:proofErr w:type="spellStart"/>
      <w:r w:rsidR="001D13A2">
        <w:rPr>
          <w:rFonts w:ascii="Times New Roman" w:hAnsi="Times New Roman"/>
          <w:color w:val="000000"/>
          <w:sz w:val="24"/>
          <w:szCs w:val="24"/>
          <w:lang w:val="ru-RU"/>
        </w:rPr>
        <w:t>Межборное</w:t>
      </w:r>
      <w:proofErr w:type="spellEnd"/>
      <w:r w:rsidR="00F86761">
        <w:rPr>
          <w:rFonts w:ascii="Times New Roman" w:hAnsi="Times New Roman"/>
          <w:color w:val="000000"/>
          <w:sz w:val="24"/>
          <w:szCs w:val="24"/>
          <w:lang w:val="ru-RU"/>
        </w:rPr>
        <w:t>, который находиться в 12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км от центра Притобольного района сел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Глядянско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D7FE0" w:rsidRDefault="009D7FE0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4D1A" w:rsidRPr="00B60347" w:rsidRDefault="00344D1A" w:rsidP="00B60347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>Справка по социальному</w:t>
      </w:r>
      <w:r w:rsidR="00EE581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составу населения  </w:t>
      </w:r>
      <w:proofErr w:type="spellStart"/>
      <w:r w:rsidR="00EE5810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EE581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сельсовета </w:t>
      </w:r>
      <w:proofErr w:type="spellStart"/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>Притобольного</w:t>
      </w:r>
      <w:proofErr w:type="spellEnd"/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района Курганской области</w:t>
      </w:r>
    </w:p>
    <w:p w:rsidR="00344D1A" w:rsidRPr="00A07882" w:rsidRDefault="00344D1A" w:rsidP="0091747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268"/>
        <w:gridCol w:w="2515"/>
      </w:tblGrid>
      <w:tr w:rsidR="00344D1A" w:rsidRPr="00751F6E" w:rsidTr="00751F6E">
        <w:tc>
          <w:tcPr>
            <w:tcW w:w="5070" w:type="dxa"/>
            <w:vMerge w:val="restart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4783" w:type="dxa"/>
            <w:gridSpan w:val="2"/>
          </w:tcPr>
          <w:p w:rsidR="00344D1A" w:rsidRPr="00751F6E" w:rsidRDefault="00EE581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Межборный</w:t>
            </w:r>
            <w:proofErr w:type="spellEnd"/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</w:tr>
      <w:tr w:rsidR="00344D1A" w:rsidRPr="00751F6E" w:rsidTr="00751F6E">
        <w:tc>
          <w:tcPr>
            <w:tcW w:w="5070" w:type="dxa"/>
            <w:vMerge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EE581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2515" w:type="dxa"/>
          </w:tcPr>
          <w:p w:rsidR="00344D1A" w:rsidRPr="00751F6E" w:rsidRDefault="00B7299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18,6</w:t>
            </w:r>
          </w:p>
        </w:tc>
      </w:tr>
      <w:tr w:rsidR="00344D1A" w:rsidRPr="00751F6E" w:rsidTr="00751F6E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EE581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4D1A" w:rsidRPr="00751F6E" w:rsidRDefault="00B7299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52,1</w:t>
            </w:r>
          </w:p>
        </w:tc>
      </w:tr>
      <w:tr w:rsidR="00344D1A" w:rsidRPr="00751F6E" w:rsidTr="00751F6E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EE581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336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4D1A" w:rsidRPr="00751F6E" w:rsidRDefault="00B72993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29,3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EE581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1150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44D1A" w:rsidRDefault="00EE5810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Население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344D1A">
        <w:rPr>
          <w:rFonts w:ascii="Times New Roman" w:hAnsi="Times New Roman"/>
          <w:sz w:val="24"/>
          <w:szCs w:val="24"/>
          <w:lang w:val="ru-RU"/>
        </w:rPr>
        <w:t xml:space="preserve"> сельсовета занято в производственной, бюджетной сфере, сфере оказания услуг (торговля, образование, медицина и прочее).</w:t>
      </w:r>
    </w:p>
    <w:p w:rsidR="00344D1A" w:rsidRPr="00B72993" w:rsidRDefault="00E820E6" w:rsidP="00E820E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2993">
        <w:rPr>
          <w:rFonts w:ascii="Times New Roman" w:hAnsi="Times New Roman"/>
          <w:sz w:val="24"/>
          <w:szCs w:val="24"/>
          <w:lang w:val="ru-RU"/>
        </w:rPr>
        <w:lastRenderedPageBreak/>
        <w:t xml:space="preserve">На территории </w:t>
      </w:r>
      <w:proofErr w:type="spellStart"/>
      <w:r w:rsidRPr="00B72993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B72993">
        <w:rPr>
          <w:rFonts w:ascii="Times New Roman" w:hAnsi="Times New Roman"/>
          <w:sz w:val="24"/>
          <w:szCs w:val="24"/>
          <w:lang w:val="ru-RU"/>
        </w:rPr>
        <w:t xml:space="preserve"> сельсовета численность населения </w:t>
      </w:r>
      <w:proofErr w:type="gramStart"/>
      <w:r w:rsidRPr="00B72993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B72993">
        <w:rPr>
          <w:rFonts w:ascii="Times New Roman" w:hAnsi="Times New Roman"/>
          <w:sz w:val="24"/>
          <w:szCs w:val="24"/>
          <w:lang w:val="ru-RU"/>
        </w:rPr>
        <w:t xml:space="preserve"> предыдущие года остается на прежнем уровне. </w:t>
      </w:r>
      <w:r w:rsidR="00344D1A" w:rsidRPr="00B72993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r w:rsidR="00B72993" w:rsidRPr="00B7299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344D1A" w:rsidRPr="00B72993">
        <w:rPr>
          <w:rFonts w:ascii="Times New Roman" w:hAnsi="Times New Roman"/>
          <w:sz w:val="24"/>
          <w:szCs w:val="24"/>
          <w:lang w:val="ru-RU"/>
        </w:rPr>
        <w:t>2013-2016 г</w:t>
      </w:r>
      <w:r w:rsidR="00B72993" w:rsidRPr="00B72993">
        <w:rPr>
          <w:rFonts w:ascii="Times New Roman" w:hAnsi="Times New Roman"/>
          <w:sz w:val="24"/>
          <w:szCs w:val="24"/>
          <w:lang w:val="ru-RU"/>
        </w:rPr>
        <w:t>ода</w:t>
      </w:r>
      <w:r w:rsidR="00344D1A" w:rsidRPr="00B72993">
        <w:rPr>
          <w:rFonts w:ascii="Times New Roman" w:hAnsi="Times New Roman"/>
          <w:sz w:val="24"/>
          <w:szCs w:val="24"/>
          <w:lang w:val="ru-RU"/>
        </w:rPr>
        <w:t xml:space="preserve"> рождаемость населения в среднем практически держится на уровне – </w:t>
      </w:r>
      <w:r w:rsidRPr="00B72993">
        <w:rPr>
          <w:rFonts w:ascii="Times New Roman" w:hAnsi="Times New Roman"/>
          <w:sz w:val="24"/>
          <w:szCs w:val="24"/>
          <w:lang w:val="ru-RU"/>
        </w:rPr>
        <w:t>14</w:t>
      </w:r>
      <w:r w:rsidR="00344D1A" w:rsidRPr="00B72993">
        <w:rPr>
          <w:rFonts w:ascii="Times New Roman" w:hAnsi="Times New Roman"/>
          <w:sz w:val="24"/>
          <w:szCs w:val="24"/>
          <w:lang w:val="ru-RU"/>
        </w:rPr>
        <w:t xml:space="preserve"> чел/год, показатель смертности- </w:t>
      </w:r>
      <w:r w:rsidR="00467A57" w:rsidRPr="00B72993">
        <w:rPr>
          <w:rFonts w:ascii="Times New Roman" w:hAnsi="Times New Roman"/>
          <w:sz w:val="24"/>
          <w:szCs w:val="24"/>
          <w:lang w:val="ru-RU"/>
        </w:rPr>
        <w:t>1</w:t>
      </w:r>
      <w:r w:rsidR="00344D1A" w:rsidRPr="00B72993">
        <w:rPr>
          <w:rFonts w:ascii="Times New Roman" w:hAnsi="Times New Roman"/>
          <w:sz w:val="24"/>
          <w:szCs w:val="24"/>
          <w:lang w:val="ru-RU"/>
        </w:rPr>
        <w:t>0 чел/год.</w:t>
      </w:r>
    </w:p>
    <w:p w:rsidR="00344D1A" w:rsidRPr="00B72993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2993"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показателей смертности и рождаемости;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</w:t>
      </w:r>
      <w:r w:rsidR="00DB7D38">
        <w:rPr>
          <w:rFonts w:ascii="Times New Roman" w:hAnsi="Times New Roman"/>
          <w:sz w:val="24"/>
          <w:szCs w:val="24"/>
          <w:lang w:val="ru-RU"/>
        </w:rPr>
        <w:t>нтрируется в  населенном пункте</w:t>
      </w:r>
      <w:r>
        <w:rPr>
          <w:rFonts w:ascii="Times New Roman" w:hAnsi="Times New Roman"/>
          <w:sz w:val="24"/>
          <w:szCs w:val="24"/>
          <w:lang w:val="ru-RU"/>
        </w:rPr>
        <w:t xml:space="preserve"> с более комфортным уровнем проживания;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100FD8" w:rsidRDefault="00100FD8" w:rsidP="00F86761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t>2.2.1. Организация водоснабжения в поселении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7D38" w:rsidRDefault="00DB7D38" w:rsidP="00DB7D3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7D38">
        <w:rPr>
          <w:rFonts w:ascii="Times New Roman" w:hAnsi="Times New Roman"/>
          <w:sz w:val="24"/>
          <w:szCs w:val="24"/>
          <w:lang w:val="ru-RU"/>
        </w:rPr>
        <w:t xml:space="preserve">Водоснабжение населенного пункта </w:t>
      </w:r>
      <w:r w:rsidR="00344D1A" w:rsidRPr="00DB7D38">
        <w:rPr>
          <w:rFonts w:ascii="Times New Roman" w:hAnsi="Times New Roman"/>
          <w:sz w:val="24"/>
          <w:szCs w:val="24"/>
          <w:lang w:val="ru-RU"/>
        </w:rPr>
        <w:t xml:space="preserve"> и сельхозпредпр</w:t>
      </w:r>
      <w:r w:rsidRPr="00DB7D38">
        <w:rPr>
          <w:rFonts w:ascii="Times New Roman" w:hAnsi="Times New Roman"/>
          <w:sz w:val="24"/>
          <w:szCs w:val="24"/>
          <w:lang w:val="ru-RU"/>
        </w:rPr>
        <w:t xml:space="preserve">иятий на территории  </w:t>
      </w:r>
      <w:proofErr w:type="spellStart"/>
      <w:r w:rsidRPr="00DB7D38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DB7D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D1A" w:rsidRPr="00DB7D38">
        <w:rPr>
          <w:rFonts w:ascii="Times New Roman" w:hAnsi="Times New Roman"/>
          <w:sz w:val="24"/>
          <w:szCs w:val="24"/>
          <w:lang w:val="ru-RU"/>
        </w:rPr>
        <w:t xml:space="preserve"> сельсовета  осуществляется из подземных источников: колодцев, скважин. Вода </w:t>
      </w:r>
      <w:r w:rsidR="00467A57" w:rsidRPr="00DB7D38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344D1A" w:rsidRPr="00DB7D38">
        <w:rPr>
          <w:rFonts w:ascii="Times New Roman" w:hAnsi="Times New Roman"/>
          <w:sz w:val="24"/>
          <w:szCs w:val="24"/>
          <w:lang w:val="ru-RU"/>
        </w:rPr>
        <w:t xml:space="preserve">соответствует требованиям </w:t>
      </w:r>
      <w:proofErr w:type="spellStart"/>
      <w:r w:rsidR="00467A57" w:rsidRPr="00DB7D38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467A57" w:rsidRPr="00DB7D38">
        <w:rPr>
          <w:rFonts w:ascii="Times New Roman" w:hAnsi="Times New Roman"/>
          <w:sz w:val="24"/>
          <w:szCs w:val="24"/>
          <w:lang w:val="ru-RU"/>
        </w:rPr>
        <w:t xml:space="preserve"> 2.1.4.1040-01.</w:t>
      </w:r>
    </w:p>
    <w:p w:rsidR="00DB7D38" w:rsidRPr="00DB7D38" w:rsidRDefault="00DB7D38" w:rsidP="00DB7D3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DB7D38">
        <w:rPr>
          <w:rFonts w:ascii="Times New Roman" w:hAnsi="Times New Roman"/>
          <w:sz w:val="24"/>
          <w:szCs w:val="24"/>
          <w:lang w:val="ru-RU"/>
        </w:rPr>
        <w:t>Межборный</w:t>
      </w:r>
      <w:proofErr w:type="spellEnd"/>
      <w:r w:rsidRPr="00DB7D38">
        <w:rPr>
          <w:rFonts w:ascii="Times New Roman" w:hAnsi="Times New Roman"/>
          <w:sz w:val="24"/>
          <w:szCs w:val="24"/>
          <w:lang w:val="ru-RU"/>
        </w:rPr>
        <w:t xml:space="preserve">  сельсовет </w:t>
      </w:r>
      <w:r w:rsidR="00344D1A" w:rsidRPr="00DB7D38">
        <w:rPr>
          <w:rFonts w:ascii="Times New Roman" w:hAnsi="Times New Roman"/>
          <w:sz w:val="24"/>
          <w:szCs w:val="24"/>
          <w:lang w:val="ru-RU"/>
        </w:rPr>
        <w:t xml:space="preserve"> не имеет централизованной системы водоотведения хозяйственно-бытовых сточных вод.  </w:t>
      </w:r>
      <w:r w:rsidRPr="00DB7D38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Одной из важнейших проблем является отсутствие  зимнего централизованного водоснабжения населенного пункта села </w:t>
      </w:r>
      <w:proofErr w:type="spellStart"/>
      <w:r w:rsidRPr="00DB7D38">
        <w:rPr>
          <w:rFonts w:ascii="Times New Roman" w:hAnsi="Times New Roman"/>
          <w:color w:val="000000"/>
          <w:sz w:val="24"/>
          <w:szCs w:val="24"/>
          <w:lang w:val="ru-RU"/>
        </w:rPr>
        <w:t>Межборное</w:t>
      </w:r>
      <w:proofErr w:type="spellEnd"/>
      <w:r w:rsidR="0014736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B7D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44D1A" w:rsidRPr="00DB7D38" w:rsidRDefault="00DB7D38" w:rsidP="00DB7D3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7D3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Централизованное водоснабжение осуществляется только в  летнее время с мая по октябрь. </w:t>
      </w:r>
      <w:r w:rsidRPr="00DB7D38">
        <w:rPr>
          <w:rFonts w:ascii="Times New Roman" w:hAnsi="Times New Roman"/>
          <w:sz w:val="24"/>
          <w:szCs w:val="24"/>
          <w:lang w:val="ru-RU"/>
        </w:rPr>
        <w:t xml:space="preserve">Забор воды для водоснабжения  проводится из 2  артезианских скважин. Уровень износа водопровода в целом </w:t>
      </w:r>
      <w:r w:rsidR="00E820E6">
        <w:rPr>
          <w:rFonts w:ascii="Times New Roman" w:hAnsi="Times New Roman"/>
          <w:sz w:val="24"/>
          <w:szCs w:val="24"/>
          <w:lang w:val="ru-RU"/>
        </w:rPr>
        <w:t>и разводящих сетей составляет 85</w:t>
      </w:r>
      <w:r w:rsidR="00F86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7D38">
        <w:rPr>
          <w:rFonts w:ascii="Times New Roman" w:hAnsi="Times New Roman"/>
          <w:sz w:val="24"/>
          <w:szCs w:val="24"/>
          <w:lang w:val="ru-RU"/>
        </w:rPr>
        <w:t>%.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t>2.3. Современное состояние системы санитарной очистки и уборки</w:t>
      </w: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</w:t>
      </w:r>
      <w:r w:rsidR="00747F8A">
        <w:rPr>
          <w:rFonts w:ascii="Times New Roman" w:hAnsi="Times New Roman"/>
          <w:sz w:val="24"/>
          <w:szCs w:val="24"/>
          <w:lang w:val="ru-RU"/>
        </w:rPr>
        <w:t>й проблемой в населенном пункте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</w:t>
      </w:r>
      <w:r w:rsidR="00100FD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B44046" w:rsidRDefault="00B44046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</w:t>
      </w:r>
      <w:r w:rsidR="00DB7D38">
        <w:rPr>
          <w:rFonts w:ascii="Times New Roman" w:hAnsi="Times New Roman"/>
          <w:sz w:val="24"/>
          <w:szCs w:val="24"/>
          <w:lang w:val="ru-RU"/>
        </w:rPr>
        <w:t xml:space="preserve">время на территории </w:t>
      </w:r>
      <w:proofErr w:type="spellStart"/>
      <w:r w:rsidR="00DB7D38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DB7D38">
        <w:rPr>
          <w:rFonts w:ascii="Times New Roman" w:hAnsi="Times New Roman"/>
          <w:sz w:val="24"/>
          <w:szCs w:val="24"/>
          <w:lang w:val="ru-RU"/>
        </w:rPr>
        <w:t xml:space="preserve"> сельсовета находятся 1 </w:t>
      </w:r>
      <w:r>
        <w:rPr>
          <w:rFonts w:ascii="Times New Roman" w:hAnsi="Times New Roman"/>
          <w:sz w:val="24"/>
          <w:szCs w:val="24"/>
          <w:lang w:val="ru-RU"/>
        </w:rPr>
        <w:t xml:space="preserve"> полиг</w:t>
      </w:r>
      <w:r w:rsidR="00DB7D38">
        <w:rPr>
          <w:rFonts w:ascii="Times New Roman" w:hAnsi="Times New Roman"/>
          <w:sz w:val="24"/>
          <w:szCs w:val="24"/>
          <w:lang w:val="ru-RU"/>
        </w:rPr>
        <w:t xml:space="preserve">он ТБО: 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- ожидаемый объем отходов от</w:t>
      </w:r>
      <w:r w:rsidR="00747F8A" w:rsidRPr="00E820E6">
        <w:rPr>
          <w:rFonts w:ascii="Times New Roman" w:hAnsi="Times New Roman"/>
          <w:sz w:val="24"/>
          <w:szCs w:val="24"/>
          <w:lang w:val="ru-RU"/>
        </w:rPr>
        <w:t xml:space="preserve"> населения</w:t>
      </w:r>
      <w:r w:rsidR="00684892" w:rsidRPr="00E820E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684892" w:rsidRPr="00E820E6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E820E6">
        <w:rPr>
          <w:rFonts w:ascii="Times New Roman" w:hAnsi="Times New Roman"/>
          <w:sz w:val="24"/>
          <w:szCs w:val="24"/>
          <w:lang w:val="ru-RU"/>
        </w:rPr>
        <w:t xml:space="preserve"> сельсовета со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ставит:  0,1 т/год </w:t>
      </w:r>
      <w:proofErr w:type="gramStart"/>
      <w:r w:rsidR="00112A0A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112A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12A0A"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 w:rsidR="00112A0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12A0A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="00112A0A">
        <w:rPr>
          <w:rFonts w:ascii="Times New Roman" w:hAnsi="Times New Roman"/>
          <w:sz w:val="24"/>
          <w:szCs w:val="24"/>
          <w:lang w:val="ru-RU"/>
        </w:rPr>
        <w:t xml:space="preserve">  115</w:t>
      </w:r>
      <w:r w:rsidR="00401E08">
        <w:rPr>
          <w:rFonts w:ascii="Times New Roman" w:hAnsi="Times New Roman"/>
          <w:sz w:val="24"/>
          <w:szCs w:val="24"/>
          <w:lang w:val="ru-RU"/>
        </w:rPr>
        <w:t>,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0 =      </w:t>
      </w:r>
      <w:r w:rsidRPr="00E820E6">
        <w:rPr>
          <w:rFonts w:ascii="Times New Roman" w:hAnsi="Times New Roman"/>
          <w:sz w:val="24"/>
          <w:szCs w:val="24"/>
          <w:lang w:val="ru-RU"/>
        </w:rPr>
        <w:t xml:space="preserve"> т/год;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организациями отдельно.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20E6">
        <w:rPr>
          <w:rFonts w:ascii="Times New Roman" w:hAnsi="Times New Roman"/>
          <w:sz w:val="24"/>
          <w:szCs w:val="24"/>
          <w:lang w:val="ru-RU"/>
        </w:rPr>
        <w:t>- общий прогнозируемый объем подлежащих у</w:t>
      </w:r>
      <w:r w:rsidR="00684892" w:rsidRPr="00E820E6">
        <w:rPr>
          <w:rFonts w:ascii="Times New Roman" w:hAnsi="Times New Roman"/>
          <w:sz w:val="24"/>
          <w:szCs w:val="24"/>
          <w:lang w:val="ru-RU"/>
        </w:rPr>
        <w:t xml:space="preserve">тилизации отходов  </w:t>
      </w:r>
      <w:proofErr w:type="spellStart"/>
      <w:r w:rsidR="00684892" w:rsidRPr="00E820E6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684892" w:rsidRPr="00E82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сельсовета составит   </w:t>
      </w:r>
      <w:r w:rsidR="00401E08">
        <w:rPr>
          <w:rFonts w:ascii="Times New Roman" w:hAnsi="Times New Roman"/>
          <w:sz w:val="24"/>
          <w:szCs w:val="24"/>
          <w:lang w:val="ru-RU"/>
        </w:rPr>
        <w:t>115,0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820E6">
        <w:rPr>
          <w:rFonts w:ascii="Times New Roman" w:hAnsi="Times New Roman"/>
          <w:sz w:val="24"/>
          <w:szCs w:val="24"/>
          <w:lang w:val="ru-RU"/>
        </w:rPr>
        <w:t xml:space="preserve"> т/год.</w:t>
      </w:r>
    </w:p>
    <w:p w:rsidR="00344D1A" w:rsidRPr="00E820E6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320AF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</w:t>
      </w:r>
      <w:r w:rsidR="00112A0A">
        <w:rPr>
          <w:rFonts w:ascii="Times New Roman" w:hAnsi="Times New Roman"/>
          <w:sz w:val="24"/>
          <w:szCs w:val="24"/>
          <w:lang w:val="ru-RU"/>
        </w:rPr>
        <w:t>ектов социальной сферы (почтовое отделение, фельдшерский пункт</w:t>
      </w:r>
      <w:r>
        <w:rPr>
          <w:rFonts w:ascii="Times New Roman" w:hAnsi="Times New Roman"/>
          <w:sz w:val="24"/>
          <w:szCs w:val="24"/>
          <w:lang w:val="ru-RU"/>
        </w:rPr>
        <w:t>, шко</w:t>
      </w:r>
      <w:r w:rsidR="00112A0A">
        <w:rPr>
          <w:rFonts w:ascii="Times New Roman" w:hAnsi="Times New Roman"/>
          <w:sz w:val="24"/>
          <w:szCs w:val="24"/>
          <w:lang w:val="ru-RU"/>
        </w:rPr>
        <w:t>ла, библиотека</w:t>
      </w:r>
      <w:r>
        <w:rPr>
          <w:rFonts w:ascii="Times New Roman" w:hAnsi="Times New Roman"/>
          <w:sz w:val="24"/>
          <w:szCs w:val="24"/>
          <w:lang w:val="ru-RU"/>
        </w:rPr>
        <w:t>,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112A0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по населенному пункту</w:t>
      </w:r>
      <w:r w:rsidR="00344D1A">
        <w:rPr>
          <w:rFonts w:ascii="Times New Roman" w:hAnsi="Times New Roman"/>
          <w:sz w:val="24"/>
          <w:szCs w:val="24"/>
          <w:lang w:val="ru-RU"/>
        </w:rPr>
        <w:t xml:space="preserve"> – на администрацию сельсовета;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</w:t>
      </w:r>
      <w:r w:rsidR="00112A0A">
        <w:rPr>
          <w:rFonts w:ascii="Times New Roman" w:hAnsi="Times New Roman"/>
          <w:sz w:val="24"/>
          <w:szCs w:val="24"/>
          <w:lang w:val="ru-RU"/>
        </w:rPr>
        <w:t>ьтурно-бытового назначения (дом культуры, библи</w:t>
      </w:r>
      <w:r w:rsidR="00401E08">
        <w:rPr>
          <w:rFonts w:ascii="Times New Roman" w:hAnsi="Times New Roman"/>
          <w:sz w:val="24"/>
          <w:szCs w:val="24"/>
          <w:lang w:val="ru-RU"/>
        </w:rPr>
        <w:t>отека, школа, фельдшерский пунк</w:t>
      </w:r>
      <w:r w:rsidR="00112A0A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, отделение связи) – на руководителей;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</w:t>
      </w:r>
      <w:r w:rsidR="00112A0A">
        <w:rPr>
          <w:rFonts w:ascii="Times New Roman" w:hAnsi="Times New Roman"/>
          <w:sz w:val="24"/>
          <w:szCs w:val="24"/>
          <w:lang w:val="ru-RU"/>
        </w:rPr>
        <w:t>еление, библиотека, фельдшерский пункт)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 w:rsidR="00112A0A">
        <w:rPr>
          <w:rFonts w:ascii="Times New Roman" w:hAnsi="Times New Roman"/>
          <w:sz w:val="24"/>
          <w:szCs w:val="24"/>
          <w:lang w:val="ru-RU"/>
        </w:rPr>
        <w:t xml:space="preserve"> (производится обеззараживание</w:t>
      </w:r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</w:t>
      </w:r>
      <w:r w:rsidR="00112A0A">
        <w:rPr>
          <w:rFonts w:ascii="Times New Roman" w:hAnsi="Times New Roman"/>
          <w:sz w:val="24"/>
          <w:szCs w:val="24"/>
          <w:lang w:val="ru-RU"/>
        </w:rPr>
        <w:t>дов, образующихся в фельдшерском пункте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 w:rsidR="00C679D3">
        <w:rPr>
          <w:rFonts w:ascii="Times New Roman" w:hAnsi="Times New Roman"/>
          <w:sz w:val="24"/>
          <w:szCs w:val="24"/>
          <w:lang w:val="ru-RU"/>
        </w:rPr>
        <w:t xml:space="preserve"> (в населенном пункте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</w:t>
      </w:r>
      <w:r w:rsidR="00112A0A">
        <w:rPr>
          <w:rFonts w:ascii="Times New Roman" w:hAnsi="Times New Roman"/>
          <w:sz w:val="24"/>
          <w:szCs w:val="24"/>
          <w:lang w:val="ru-RU"/>
        </w:rPr>
        <w:t>нение», на территории населенного пункта</w:t>
      </w:r>
      <w:r>
        <w:rPr>
          <w:rFonts w:ascii="Times New Roman" w:hAnsi="Times New Roman"/>
          <w:sz w:val="24"/>
          <w:szCs w:val="24"/>
          <w:lang w:val="ru-RU"/>
        </w:rPr>
        <w:t xml:space="preserve"> планируется осуществлять только хранение отходов от момента их сбора до момента их вывоза).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каждом </w:t>
      </w:r>
      <w:r w:rsidR="00684892">
        <w:rPr>
          <w:rFonts w:ascii="Times New Roman" w:hAnsi="Times New Roman"/>
          <w:sz w:val="24"/>
          <w:szCs w:val="24"/>
          <w:lang w:val="ru-RU"/>
        </w:rPr>
        <w:t xml:space="preserve">этапе Администрация </w:t>
      </w:r>
      <w:proofErr w:type="spellStart"/>
      <w:r w:rsidR="00684892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</w:t>
      </w:r>
      <w:r w:rsidR="00684892">
        <w:rPr>
          <w:rFonts w:ascii="Times New Roman" w:hAnsi="Times New Roman"/>
          <w:sz w:val="24"/>
          <w:szCs w:val="24"/>
          <w:lang w:val="ru-RU"/>
        </w:rPr>
        <w:t xml:space="preserve">дами на территории </w:t>
      </w:r>
      <w:proofErr w:type="spellStart"/>
      <w:r w:rsidR="00684892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6848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сельсовета осуществляю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органы местного самоуправления.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684892" w:rsidRDefault="00684892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на отходы производства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r w:rsidR="00401E08">
        <w:rPr>
          <w:rFonts w:ascii="Times New Roman" w:eastAsia="TimesNewRomanPSMT" w:hAnsi="Times New Roman"/>
          <w:bCs/>
          <w:sz w:val="24"/>
          <w:szCs w:val="24"/>
          <w:lang w:val="ru-RU"/>
        </w:rPr>
        <w:t>аселенном пункт</w:t>
      </w:r>
      <w:r w:rsidR="00112A0A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тара из-под различных видов продукции и т.д.), отработанные ртутьсодержащие лампы,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Нормы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принято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подразделять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Общие нормы накопления принимаются из расчета количества спецмашин, оборудования и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Рекомендациям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</w:t>
      </w:r>
      <w:proofErr w:type="gramEnd"/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определению норм накопления твердых бытовых 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работа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норм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накопления ТБО проводится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 (нормы накопления ТБО могут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определяются: по жилым зданиям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одного человека; по объектам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бытового назначения (клубы, библиотеки) –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1 место; по объектам торговли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а 1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кв. м. торговой площади; на фельдшерский пункт, офис врача общей практики –на 1 посещение;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Среднегодовые нормы накопления и образования твердых бытовых отходов, приведены </w:t>
      </w:r>
    </w:p>
    <w:p w:rsidR="009D7FE0" w:rsidRDefault="00BB77BB" w:rsidP="00B32455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Таблице 3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7070E4" w:rsidRDefault="00BB77BB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7070E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7070E4" w:rsidRDefault="007070E4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35"/>
        <w:gridCol w:w="1127"/>
        <w:gridCol w:w="2079"/>
        <w:gridCol w:w="1098"/>
        <w:gridCol w:w="1495"/>
      </w:tblGrid>
      <w:tr w:rsidR="007070E4" w:rsidTr="006E2EC6">
        <w:tc>
          <w:tcPr>
            <w:tcW w:w="619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098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9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0,32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3,25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013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60**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*в сельском поселении, как правило, в одной торговой точке производится реализация продукции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упаковки, в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связи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 чем возможно сокращение образования отходов от реализации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 товаров на 25%, что составит 56 кг на 1 кв.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м. торговой площади, а плотность отходов можно принять усредненной - 0,2 куб. м. на 1 кв. м.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торговой площади;</w:t>
      </w:r>
    </w:p>
    <w:p w:rsidR="00BB77BB" w:rsidRPr="00B20E1B" w:rsidRDefault="00112A0A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** в фельдшерско-акушерском пункте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- инъекции, перевязки и другие медицинские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норматив образования отходов на 50% (60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(0,2 куб. м. на 1 посещение).</w:t>
      </w:r>
    </w:p>
    <w:p w:rsidR="00BB77BB" w:rsidRPr="00B20E1B" w:rsidRDefault="001F7A1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***клубное учреждение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сельском поселении, как правило, посещаются в выходные 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(15 кг на 1 место), плотность отходов также предлагается уменьшить до 50%, (0,1 куб.м. на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место) т.к., в результате посещения клубных учреждений образуются в основном упаковочные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материалы (отходы от распаковки чипсов, сухариков</w:t>
      </w:r>
      <w:proofErr w:type="gram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утвердить органами местного самоуправления, этому должны предшествовать соответствующие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 образующихся отходов, т.е.,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класса опасности (отработанные ртутьсодержащие лампы и приборы), которые следует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050BAD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proofErr w:type="spellStart"/>
      <w:r w:rsidR="00684892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пункта сбора павших трупов животных не</w:t>
      </w:r>
    </w:p>
    <w:p w:rsidR="00BB77B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имеется. Биологические отходы вывозятся в пункт сбора биологических отходов, где происходит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их утилизация.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За содержание урн в чистоте несут ответственность организации, учреждения, осуществляющие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Гигиенические требования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</w:t>
      </w:r>
      <w:proofErr w:type="gramEnd"/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B0161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жилых домов и складирования в типовые контейнеры. Такой же процесс сбора осуществляется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</w:t>
      </w:r>
      <w:r w:rsidR="00C679D3">
        <w:rPr>
          <w:rFonts w:ascii="Times New Roman" w:eastAsia="TimesNewRomanPSMT" w:hAnsi="Times New Roman"/>
          <w:bCs/>
          <w:sz w:val="24"/>
          <w:szCs w:val="24"/>
          <w:lang w:val="ru-RU"/>
        </w:rPr>
        <w:t>ы, предприяти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й торговли и т.д.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установку необходимого числа контейнеров, но не более 10.</w:t>
      </w:r>
    </w:p>
    <w:p w:rsidR="00BB77BB" w:rsidRPr="00B20E1B" w:rsidRDefault="009B2B6E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возможность загнивания и разложения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proofErr w:type="spellStart"/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отходов,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C679D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потребления: отработанные аккумуляторы, масла отработанные, фильтры жидкого топлива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,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промасленная ветошь и др., такие отходы не подлежат размещению на свалках и полигонах.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Сбор отходов должен осуществляться по их видам и классам опасности, смешивание их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BB77BB" w:rsidRPr="00047154" w:rsidRDefault="00BB77BB" w:rsidP="0004715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77"/>
        <w:gridCol w:w="2259"/>
        <w:gridCol w:w="1971"/>
        <w:gridCol w:w="1971"/>
      </w:tblGrid>
      <w:tr w:rsidR="006E2EC6" w:rsidRPr="00C679D3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="00C679D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щихся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отходов,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5D6745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779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163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6 магазинов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57,5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  <w:r w:rsidR="00C679D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промышленными товарами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1магазин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14,00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учебно-воспитательных учреждений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728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993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C679D3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территории </w:t>
      </w:r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spellStart"/>
      <w:r w:rsidR="00B01613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>сельсовета</w:t>
      </w: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843"/>
        <w:gridCol w:w="850"/>
        <w:gridCol w:w="851"/>
        <w:gridCol w:w="2693"/>
      </w:tblGrid>
      <w:tr w:rsidR="006E2EC6" w:rsidTr="00B32455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84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Место размещения отхода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139,7</w:t>
            </w:r>
          </w:p>
        </w:tc>
        <w:tc>
          <w:tcPr>
            <w:tcW w:w="269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0,22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B3245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потребительские свойства и </w:t>
            </w: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3531010313995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12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693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B32455">
        <w:tc>
          <w:tcPr>
            <w:tcW w:w="568" w:type="dxa"/>
          </w:tcPr>
          <w:p w:rsidR="00047154" w:rsidRPr="00FA1B6C" w:rsidRDefault="00B32455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843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145,195</w:t>
            </w:r>
          </w:p>
        </w:tc>
        <w:tc>
          <w:tcPr>
            <w:tcW w:w="2693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047154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C679D3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населенного пункта.</w:t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C679D3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proofErr w:type="gramStart"/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proofErr w:type="spellStart"/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747F8A">
        <w:rPr>
          <w:rFonts w:ascii="Times New Roman" w:eastAsia="TimesNewRomanPSMT" w:hAnsi="Times New Roman"/>
          <w:bCs/>
          <w:sz w:val="24"/>
          <w:szCs w:val="24"/>
          <w:lang w:val="ru-RU"/>
        </w:rPr>
        <w:t>составит</w:t>
      </w:r>
      <w:proofErr w:type="gramEnd"/>
      <w:r w:rsidR="00BF6459" w:rsidRP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115,0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культурного назначения, организаций и учреждений).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Периодичность вывоза отходов зависит от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="00BF6459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 w:rsidR="00A222AC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C679D3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нецелесообразно, т.к.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FA1B6C" w:rsidRDefault="00FA1B6C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Адресный список населенных пунктов, из которых производится вывоз твердых бытовых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418"/>
        <w:gridCol w:w="1701"/>
        <w:gridCol w:w="2268"/>
        <w:gridCol w:w="1523"/>
      </w:tblGrid>
      <w:tr w:rsidR="006E2EC6" w:rsidTr="009B2B6E">
        <w:tc>
          <w:tcPr>
            <w:tcW w:w="817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226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контейнера – 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300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кг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RPr="00FD0F52" w:rsidTr="009B2B6E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FD0F5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Межборное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6E" w:rsidRPr="006E2EC6" w:rsidRDefault="00FD0F52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6E" w:rsidRPr="00DA5C0A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222AC" w:rsidRPr="00A222AC" w:rsidRDefault="00A222AC" w:rsidP="00C679D3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дминистрации </w:t>
      </w:r>
      <w:proofErr w:type="spellStart"/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населенного пункта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чистоте и транспортировка отходов будет осуществляться силами лицензируемого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B32455" w:rsidRDefault="009B2B6E" w:rsidP="00B32455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C679D3" w:rsidRDefault="00C679D3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очистке </w:t>
      </w: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520B13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оду из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бюджет</w:t>
      </w:r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а </w:t>
      </w:r>
      <w:proofErr w:type="spellStart"/>
      <w:r w:rsidR="00FD0F52">
        <w:rPr>
          <w:rFonts w:ascii="Times New Roman" w:eastAsia="TimesNewRomanPSMT" w:hAnsi="Times New Roman"/>
          <w:bCs/>
          <w:sz w:val="24"/>
          <w:szCs w:val="24"/>
          <w:lang w:val="ru-RU"/>
        </w:rPr>
        <w:t>Межборного</w:t>
      </w:r>
      <w:proofErr w:type="spellEnd"/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 благоустройство выделено </w:t>
      </w:r>
      <w:r w:rsidR="00520B13">
        <w:rPr>
          <w:rFonts w:ascii="Times New Roman" w:eastAsia="TimesNewRomanPSMT" w:hAnsi="Times New Roman"/>
          <w:bCs/>
          <w:sz w:val="24"/>
          <w:szCs w:val="24"/>
          <w:lang w:val="ru-RU"/>
        </w:rPr>
        <w:t>50</w:t>
      </w:r>
      <w:r w:rsidR="00747F8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, </w:t>
      </w:r>
    </w:p>
    <w:p w:rsidR="00BB77BB" w:rsidRPr="00BB77BB" w:rsidRDefault="00BB77BB" w:rsidP="00115A6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на благоустройство предусмотрено </w:t>
      </w:r>
      <w:r w:rsidR="00520B13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520B13" w:rsidRPr="00520B13">
        <w:rPr>
          <w:rFonts w:ascii="Times New Roman" w:eastAsia="TimesNewRomanPSMT" w:hAnsi="Times New Roman"/>
          <w:bCs/>
          <w:sz w:val="24"/>
          <w:szCs w:val="24"/>
          <w:lang w:val="ru-RU"/>
        </w:rPr>
        <w:t>3</w:t>
      </w:r>
      <w:r w:rsidR="00747F8A" w:rsidRPr="00520B1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="001F7A16">
        <w:rPr>
          <w:rFonts w:ascii="Times New Roman" w:eastAsia="TimesNewRomanPSMT" w:hAnsi="Times New Roman"/>
          <w:bCs/>
          <w:sz w:val="24"/>
          <w:szCs w:val="24"/>
          <w:lang w:val="ru-RU"/>
        </w:rPr>
        <w:t>и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BB77BB" w:rsidSect="00917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7F"/>
    <w:rsid w:val="00000A81"/>
    <w:rsid w:val="00005AA3"/>
    <w:rsid w:val="00047154"/>
    <w:rsid w:val="00050BAD"/>
    <w:rsid w:val="00100FD8"/>
    <w:rsid w:val="00112A0A"/>
    <w:rsid w:val="00115A64"/>
    <w:rsid w:val="0014736A"/>
    <w:rsid w:val="001D13A2"/>
    <w:rsid w:val="001F4D0A"/>
    <w:rsid w:val="001F7A16"/>
    <w:rsid w:val="00210004"/>
    <w:rsid w:val="00292795"/>
    <w:rsid w:val="00320AF0"/>
    <w:rsid w:val="00325D07"/>
    <w:rsid w:val="00334C8D"/>
    <w:rsid w:val="00342580"/>
    <w:rsid w:val="00344D1A"/>
    <w:rsid w:val="00375404"/>
    <w:rsid w:val="00376C20"/>
    <w:rsid w:val="00401E08"/>
    <w:rsid w:val="00407D13"/>
    <w:rsid w:val="00441527"/>
    <w:rsid w:val="00467A57"/>
    <w:rsid w:val="004C6054"/>
    <w:rsid w:val="00507CB1"/>
    <w:rsid w:val="00520B13"/>
    <w:rsid w:val="00572837"/>
    <w:rsid w:val="005961C9"/>
    <w:rsid w:val="005D6745"/>
    <w:rsid w:val="00625F3E"/>
    <w:rsid w:val="00657717"/>
    <w:rsid w:val="00673469"/>
    <w:rsid w:val="00684892"/>
    <w:rsid w:val="006942A4"/>
    <w:rsid w:val="006B17A2"/>
    <w:rsid w:val="006D6DA0"/>
    <w:rsid w:val="006E2EC6"/>
    <w:rsid w:val="006F61C7"/>
    <w:rsid w:val="007070E4"/>
    <w:rsid w:val="00707CF7"/>
    <w:rsid w:val="007145B9"/>
    <w:rsid w:val="007376C5"/>
    <w:rsid w:val="00747F8A"/>
    <w:rsid w:val="0075194F"/>
    <w:rsid w:val="00751F6E"/>
    <w:rsid w:val="007A5765"/>
    <w:rsid w:val="007F6E1F"/>
    <w:rsid w:val="00813822"/>
    <w:rsid w:val="00824BB4"/>
    <w:rsid w:val="008661FC"/>
    <w:rsid w:val="00890B52"/>
    <w:rsid w:val="008A73E5"/>
    <w:rsid w:val="008C0A79"/>
    <w:rsid w:val="0091747F"/>
    <w:rsid w:val="0092616D"/>
    <w:rsid w:val="009271D5"/>
    <w:rsid w:val="0093406C"/>
    <w:rsid w:val="00942734"/>
    <w:rsid w:val="009545C8"/>
    <w:rsid w:val="009B2B6E"/>
    <w:rsid w:val="009C71B0"/>
    <w:rsid w:val="009D727B"/>
    <w:rsid w:val="009D7FE0"/>
    <w:rsid w:val="009F0C4A"/>
    <w:rsid w:val="00A07882"/>
    <w:rsid w:val="00A11836"/>
    <w:rsid w:val="00A222AC"/>
    <w:rsid w:val="00A27949"/>
    <w:rsid w:val="00AB15A0"/>
    <w:rsid w:val="00B01613"/>
    <w:rsid w:val="00B10A30"/>
    <w:rsid w:val="00B13CA9"/>
    <w:rsid w:val="00B20E1B"/>
    <w:rsid w:val="00B32455"/>
    <w:rsid w:val="00B44046"/>
    <w:rsid w:val="00B60347"/>
    <w:rsid w:val="00B72993"/>
    <w:rsid w:val="00B7411D"/>
    <w:rsid w:val="00B9229B"/>
    <w:rsid w:val="00BB77BB"/>
    <w:rsid w:val="00BD1070"/>
    <w:rsid w:val="00BF6459"/>
    <w:rsid w:val="00C011B0"/>
    <w:rsid w:val="00C33757"/>
    <w:rsid w:val="00C422B6"/>
    <w:rsid w:val="00C53ABC"/>
    <w:rsid w:val="00C679D3"/>
    <w:rsid w:val="00C9723E"/>
    <w:rsid w:val="00CA20FB"/>
    <w:rsid w:val="00CB3C37"/>
    <w:rsid w:val="00D27B08"/>
    <w:rsid w:val="00D81324"/>
    <w:rsid w:val="00DA0B5E"/>
    <w:rsid w:val="00DA4A18"/>
    <w:rsid w:val="00DA586B"/>
    <w:rsid w:val="00DA632E"/>
    <w:rsid w:val="00DB3241"/>
    <w:rsid w:val="00DB7D38"/>
    <w:rsid w:val="00E820E6"/>
    <w:rsid w:val="00E90646"/>
    <w:rsid w:val="00EA0DE7"/>
    <w:rsid w:val="00EA72E7"/>
    <w:rsid w:val="00EC1A85"/>
    <w:rsid w:val="00EE5810"/>
    <w:rsid w:val="00F36354"/>
    <w:rsid w:val="00F434D6"/>
    <w:rsid w:val="00F86761"/>
    <w:rsid w:val="00FA1B6C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B7D38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2D303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30</cp:revision>
  <cp:lastPrinted>2017-06-14T05:28:00Z</cp:lastPrinted>
  <dcterms:created xsi:type="dcterms:W3CDTF">2017-05-22T09:19:00Z</dcterms:created>
  <dcterms:modified xsi:type="dcterms:W3CDTF">2017-06-14T05:30:00Z</dcterms:modified>
</cp:coreProperties>
</file>